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Начальнику    Головного    управління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Держпродспоживслужби в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Закарпатській області</w:t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Гуледзі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</w:p>
    <w:p w:rsidR="00536406" w:rsidRDefault="00536406" w:rsidP="00536406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536406" w:rsidRDefault="00536406" w:rsidP="0053640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видати</w:t>
      </w:r>
      <w:r w:rsidRPr="0053640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</w:p>
    <w:p w:rsidR="00536406" w:rsidRDefault="00536406" w:rsidP="0053640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(назва документа дозвільного характеру)</w:t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36406" w:rsidRP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(об'єкт, на який видається документ)</w:t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(місце знаходження (адреса) об'єкта, на який видається документ)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536406" w:rsidRP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(вид діяльності згідно з КВЕД)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(у давальному відмінку повне найменування юридичної особи/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ім'я, по батькові та прізвище фізичної особи - підприємця)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(ідентифікаційний код згідно з ЄДРПОУ,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номер фізичної особи-підприємця, платника податків 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(ім'я, по батькові та прізвище керівника юридичної особи/ фізичної особи - підприємця/уповноваженої особи)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36406" w:rsidRDefault="00536406" w:rsidP="00536406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36406" w:rsidRDefault="00536406" w:rsidP="00536406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                                                          (підпис керівника юридичної</w:t>
      </w:r>
    </w:p>
    <w:p w:rsidR="00536406" w:rsidRDefault="00536406" w:rsidP="00536406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особи/фізичної особи</w:t>
      </w:r>
    </w:p>
    <w:p w:rsidR="00536406" w:rsidRDefault="00536406" w:rsidP="00536406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підприємця, уповноваженої особи)</w:t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"___" ____________ 201</w:t>
      </w:r>
      <w:r w:rsidRPr="005364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Документи, що додаються до заяви: ___________________________ __________________ </w:t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36406" w:rsidRDefault="00536406" w:rsidP="0053640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36406" w:rsidRDefault="00536406" w:rsidP="00536406">
      <w:pPr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360464" w:rsidRDefault="00360464" w:rsidP="00536406">
      <w:pPr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360464" w:rsidRDefault="00360464" w:rsidP="00536406">
      <w:pPr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360464" w:rsidRPr="00FA3637" w:rsidRDefault="00360464" w:rsidP="00FA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AD">
        <w:rPr>
          <w:b/>
        </w:rPr>
        <w:lastRenderedPageBreak/>
        <w:t xml:space="preserve"> </w:t>
      </w:r>
      <w:r w:rsidR="00FA3637">
        <w:rPr>
          <w:b/>
        </w:rPr>
        <w:t xml:space="preserve">                                                                                                                      </w:t>
      </w:r>
      <w:bookmarkStart w:id="0" w:name="32"/>
      <w:bookmarkEnd w:id="0"/>
      <w:r w:rsidRPr="00FA363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60464" w:rsidRPr="00FA3637" w:rsidRDefault="00360464" w:rsidP="00FA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637">
        <w:rPr>
          <w:rFonts w:ascii="Times New Roman" w:hAnsi="Times New Roman" w:cs="Times New Roman"/>
          <w:sz w:val="28"/>
          <w:szCs w:val="28"/>
        </w:rPr>
        <w:t xml:space="preserve"> </w:t>
      </w:r>
      <w:r w:rsidR="00FA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A3637">
        <w:rPr>
          <w:rFonts w:ascii="Times New Roman" w:hAnsi="Times New Roman" w:cs="Times New Roman"/>
          <w:sz w:val="28"/>
          <w:szCs w:val="28"/>
        </w:rPr>
        <w:t xml:space="preserve"> Наказ  Головного  управління</w:t>
      </w:r>
    </w:p>
    <w:p w:rsidR="00360464" w:rsidRPr="00FA3637" w:rsidRDefault="00360464" w:rsidP="00FA3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A3637">
        <w:rPr>
          <w:rFonts w:ascii="Times New Roman" w:hAnsi="Times New Roman" w:cs="Times New Roman"/>
          <w:sz w:val="28"/>
          <w:szCs w:val="28"/>
        </w:rPr>
        <w:t xml:space="preserve">  </w:t>
      </w:r>
      <w:r w:rsidR="00FA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A3637"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Pr="00FA36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464" w:rsidRPr="00FA3637" w:rsidRDefault="00360464" w:rsidP="00FA3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A3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6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Pr="00FA3637">
        <w:rPr>
          <w:rFonts w:ascii="Times New Roman" w:hAnsi="Times New Roman" w:cs="Times New Roman"/>
          <w:bCs/>
          <w:sz w:val="28"/>
          <w:szCs w:val="28"/>
        </w:rPr>
        <w:t xml:space="preserve"> в Закарпатській області</w:t>
      </w:r>
    </w:p>
    <w:p w:rsidR="00360464" w:rsidRPr="00FA3637" w:rsidRDefault="00360464" w:rsidP="00FA3637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36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A36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6A5887" w:rsidRPr="006A5887">
        <w:rPr>
          <w:rFonts w:ascii="Times New Roman" w:hAnsi="Times New Roman" w:cs="Times New Roman"/>
          <w:bCs/>
          <w:sz w:val="28"/>
          <w:szCs w:val="28"/>
        </w:rPr>
        <w:t>16</w:t>
      </w:r>
      <w:r w:rsidR="007C2ECB" w:rsidRPr="006A5887">
        <w:rPr>
          <w:rFonts w:ascii="Times New Roman" w:hAnsi="Times New Roman" w:cs="Times New Roman"/>
          <w:bCs/>
          <w:sz w:val="28"/>
          <w:szCs w:val="28"/>
        </w:rPr>
        <w:t xml:space="preserve">.07. 2019р. </w:t>
      </w:r>
      <w:r w:rsidR="006A5887" w:rsidRPr="006A58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C2ECB" w:rsidRPr="006A5887">
        <w:rPr>
          <w:rFonts w:ascii="Times New Roman" w:hAnsi="Times New Roman" w:cs="Times New Roman"/>
          <w:bCs/>
          <w:sz w:val="28"/>
          <w:szCs w:val="28"/>
        </w:rPr>
        <w:t>№</w:t>
      </w:r>
      <w:r w:rsidR="007C2E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C2ECB" w:rsidRPr="007C2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887">
        <w:rPr>
          <w:rFonts w:ascii="Times New Roman" w:hAnsi="Times New Roman" w:cs="Times New Roman"/>
          <w:bCs/>
          <w:sz w:val="28"/>
          <w:szCs w:val="28"/>
        </w:rPr>
        <w:t xml:space="preserve"> 480-ОД</w:t>
      </w:r>
    </w:p>
    <w:p w:rsidR="00360464" w:rsidRPr="00340C2C" w:rsidRDefault="00360464" w:rsidP="00360464">
      <w:pPr>
        <w:ind w:left="5664" w:firstLine="708"/>
        <w:rPr>
          <w:bCs/>
          <w:u w:val="single"/>
        </w:rPr>
      </w:pPr>
    </w:p>
    <w:p w:rsidR="00360464" w:rsidRPr="002A00AD" w:rsidRDefault="00360464" w:rsidP="00360464">
      <w:pPr>
        <w:spacing w:before="60" w:after="60"/>
        <w:ind w:firstLine="567"/>
        <w:rPr>
          <w:rFonts w:ascii="Verdana" w:hAnsi="Verdana"/>
          <w:b/>
          <w:caps/>
          <w:color w:val="000000"/>
        </w:rPr>
      </w:pPr>
      <w:r>
        <w:rPr>
          <w:rFonts w:ascii="Verdana" w:hAnsi="Verdana"/>
          <w:b/>
          <w:caps/>
          <w:color w:val="000000"/>
        </w:rPr>
        <w:t xml:space="preserve">                                          </w:t>
      </w:r>
      <w:r w:rsidRPr="002A00AD">
        <w:rPr>
          <w:rFonts w:ascii="Verdana" w:hAnsi="Verdana"/>
          <w:b/>
          <w:caps/>
          <w:color w:val="000000"/>
        </w:rPr>
        <w:t>інформаційна картка</w:t>
      </w:r>
    </w:p>
    <w:p w:rsidR="00360464" w:rsidRPr="00421BD7" w:rsidRDefault="00360464" w:rsidP="00360464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</w:rPr>
      </w:pPr>
      <w:r w:rsidRPr="002A00AD">
        <w:rPr>
          <w:rFonts w:ascii="Verdana" w:hAnsi="Verdana"/>
          <w:b/>
          <w:caps/>
          <w:color w:val="000000"/>
        </w:rPr>
        <w:t>адміністративної послуги</w:t>
      </w:r>
      <w:r>
        <w:rPr>
          <w:rFonts w:ascii="Verdana" w:hAnsi="Verdana"/>
          <w:b/>
          <w:caps/>
          <w:color w:val="000000"/>
        </w:rPr>
        <w:t xml:space="preserve"> № 07.04.3-24/</w:t>
      </w:r>
      <w:r w:rsidR="007C2ECB">
        <w:rPr>
          <w:rFonts w:ascii="Verdana" w:hAnsi="Verdana"/>
          <w:b/>
          <w:caps/>
          <w:color w:val="000000"/>
        </w:rPr>
        <w:t>11</w:t>
      </w:r>
    </w:p>
    <w:p w:rsidR="00360464" w:rsidRDefault="00360464" w:rsidP="00360464">
      <w:pPr>
        <w:pStyle w:val="a4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uk-UA"/>
        </w:rPr>
      </w:pPr>
      <w:r>
        <w:rPr>
          <w:rFonts w:ascii="Verdana" w:hAnsi="Verdana"/>
          <w:b/>
          <w:bCs/>
          <w:sz w:val="22"/>
          <w:szCs w:val="22"/>
          <w:lang w:val="uk-UA"/>
        </w:rPr>
        <w:t xml:space="preserve">З видачі дозволу на проведення </w:t>
      </w:r>
      <w:r w:rsidRPr="002A00AD">
        <w:rPr>
          <w:rFonts w:ascii="Verdana" w:hAnsi="Verdana"/>
          <w:b/>
          <w:bCs/>
          <w:sz w:val="22"/>
          <w:szCs w:val="22"/>
          <w:lang w:val="uk-UA"/>
        </w:rPr>
        <w:t xml:space="preserve">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джерел неіонізуючого випромінювання</w:t>
      </w:r>
    </w:p>
    <w:p w:rsidR="00360464" w:rsidRDefault="00360464" w:rsidP="00360464">
      <w:pPr>
        <w:pStyle w:val="a4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uk-UA"/>
        </w:rPr>
      </w:pPr>
    </w:p>
    <w:p w:rsidR="00360464" w:rsidRPr="0080795D" w:rsidRDefault="00360464" w:rsidP="00360464">
      <w:pPr>
        <w:pStyle w:val="a4"/>
        <w:spacing w:before="0" w:beforeAutospacing="0" w:after="0" w:afterAutospacing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360464" w:rsidRDefault="00360464" w:rsidP="00360464">
      <w:pPr>
        <w:pStyle w:val="a4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  <w:u w:val="single"/>
          <w:lang w:val="uk-UA"/>
        </w:rPr>
      </w:pPr>
      <w:r>
        <w:rPr>
          <w:rFonts w:ascii="Verdana" w:hAnsi="Verdana"/>
          <w:b/>
          <w:bCs/>
          <w:sz w:val="20"/>
          <w:szCs w:val="20"/>
          <w:u w:val="single"/>
          <w:lang w:val="uk-UA"/>
        </w:rPr>
        <w:t xml:space="preserve">Головне управління Державної служби з питань безпечності харчових продуктів та захисту справ споживачів в Закарпатській області, що є правонаступником Головного управління Державної санітарно-епідеміологічної служби у Закарпатській області </w:t>
      </w:r>
    </w:p>
    <w:p w:rsidR="00360464" w:rsidRPr="002A00AD" w:rsidRDefault="00360464" w:rsidP="00360464">
      <w:pPr>
        <w:pStyle w:val="a4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35"/>
        <w:gridCol w:w="5267"/>
      </w:tblGrid>
      <w:tr w:rsidR="00360464" w:rsidRPr="002A00AD" w:rsidTr="00546B38">
        <w:trPr>
          <w:trHeight w:val="299"/>
        </w:trPr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 про центр надання адміністративної послуги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996665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Місцезнаходження центру надання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right="-165" w:firstLine="12"/>
              <w:rPr>
                <w:rFonts w:ascii="Verdana" w:hAnsi="Verdana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 xml:space="preserve">Центр надання адміністративних послуг (ЦНАП) </w:t>
            </w:r>
          </w:p>
          <w:p w:rsidR="00360464" w:rsidRDefault="00360464" w:rsidP="00996665">
            <w:pPr>
              <w:spacing w:before="60" w:after="60"/>
              <w:ind w:right="-165" w:firstLine="12"/>
              <w:rPr>
                <w:rFonts w:ascii="Verdana" w:hAnsi="Verdana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 xml:space="preserve">Ужгородської </w:t>
            </w:r>
            <w:r w:rsidR="00996665">
              <w:rPr>
                <w:rFonts w:ascii="Verdana" w:hAnsi="Verdana"/>
                <w:sz w:val="16"/>
                <w:szCs w:val="16"/>
              </w:rPr>
              <w:t>районної державної адміністрації</w:t>
            </w:r>
            <w:r w:rsidR="007C2ECB">
              <w:rPr>
                <w:rFonts w:ascii="Verdana" w:hAnsi="Verdana"/>
                <w:sz w:val="16"/>
                <w:szCs w:val="16"/>
              </w:rPr>
              <w:t>.</w:t>
            </w:r>
          </w:p>
          <w:p w:rsidR="007C2ECB" w:rsidRPr="002A00AD" w:rsidRDefault="007C2ECB" w:rsidP="00996665">
            <w:pPr>
              <w:spacing w:before="60" w:after="60"/>
              <w:ind w:right="-165" w:firstLine="12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88000 місто Ужгород,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вул.Минайська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,40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996665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Default="00360464" w:rsidP="00996665">
            <w:pPr>
              <w:pStyle w:val="a3"/>
            </w:pPr>
            <w:r>
              <w:t xml:space="preserve">Режим роботи: </w:t>
            </w:r>
          </w:p>
          <w:p w:rsidR="00360464" w:rsidRDefault="00360464" w:rsidP="00996665">
            <w:pPr>
              <w:pStyle w:val="a3"/>
            </w:pPr>
            <w:r>
              <w:t xml:space="preserve">Понеділок, вівторок , четвер </w:t>
            </w:r>
            <w:r w:rsidRPr="002A00AD">
              <w:t xml:space="preserve">- з </w:t>
            </w:r>
            <w:r>
              <w:t>8</w:t>
            </w:r>
            <w:r w:rsidRPr="002A00AD">
              <w:t>.</w:t>
            </w:r>
            <w:r w:rsidRPr="009935D3">
              <w:t>0</w:t>
            </w:r>
            <w:r w:rsidRPr="002A00AD">
              <w:t>0 до 1</w:t>
            </w:r>
            <w:r w:rsidRPr="009935D3">
              <w:t>7</w:t>
            </w:r>
            <w:r w:rsidRPr="002A00AD">
              <w:t>.00</w:t>
            </w:r>
          </w:p>
          <w:p w:rsidR="00360464" w:rsidRPr="002A00AD" w:rsidRDefault="00360464" w:rsidP="00996665">
            <w:pPr>
              <w:pStyle w:val="a3"/>
            </w:pPr>
            <w:r>
              <w:t>Середа – 9.</w:t>
            </w:r>
            <w:r w:rsidRPr="009935D3">
              <w:t>0</w:t>
            </w:r>
            <w:r>
              <w:t>0 до 20.00</w:t>
            </w:r>
          </w:p>
          <w:p w:rsidR="00360464" w:rsidRDefault="00360464" w:rsidP="00996665">
            <w:pPr>
              <w:pStyle w:val="a3"/>
            </w:pPr>
            <w:r>
              <w:t>П</w:t>
            </w:r>
            <w:r w:rsidRPr="002A00AD">
              <w:t>'ятниця</w:t>
            </w:r>
            <w:r>
              <w:t xml:space="preserve">, субота </w:t>
            </w:r>
            <w:r w:rsidRPr="002A00AD">
              <w:t xml:space="preserve"> - з </w:t>
            </w:r>
            <w:r>
              <w:t>8</w:t>
            </w:r>
            <w:r w:rsidRPr="002A00AD">
              <w:t>.</w:t>
            </w:r>
            <w:r w:rsidRPr="009935D3">
              <w:t>0</w:t>
            </w:r>
            <w:r w:rsidRPr="002A00AD">
              <w:t>0 до 1</w:t>
            </w:r>
            <w:r w:rsidRPr="009935D3">
              <w:t>5</w:t>
            </w:r>
            <w:r w:rsidRPr="002A00AD">
              <w:t>.00</w:t>
            </w:r>
          </w:p>
          <w:p w:rsidR="00360464" w:rsidRPr="002A00AD" w:rsidRDefault="00360464" w:rsidP="00996665">
            <w:pPr>
              <w:pStyle w:val="a3"/>
              <w:rPr>
                <w:color w:val="000000"/>
              </w:rPr>
            </w:pPr>
            <w:r w:rsidRPr="002A00AD">
              <w:t>(без обідньої перерви)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996665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proofErr w:type="spellStart"/>
            <w:r w:rsidRPr="002A00AD">
              <w:rPr>
                <w:rFonts w:ascii="Verdana" w:hAnsi="Verdana"/>
                <w:color w:val="000000"/>
                <w:sz w:val="16"/>
              </w:rPr>
              <w:t>веб-сайт</w:t>
            </w:r>
            <w:proofErr w:type="spellEnd"/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 xml:space="preserve"> центру надання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7C2ECB" w:rsidRDefault="00360464" w:rsidP="00546B38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C2ECB">
              <w:rPr>
                <w:rFonts w:ascii="Verdana" w:hAnsi="Verdana"/>
                <w:color w:val="000000"/>
                <w:sz w:val="20"/>
                <w:szCs w:val="20"/>
              </w:rPr>
              <w:t>Телефон (0312) 61-46-90, 61-76-87</w:t>
            </w:r>
          </w:p>
          <w:p w:rsidR="00360464" w:rsidRPr="002A00AD" w:rsidRDefault="00360464" w:rsidP="00546B38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EC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  <w:r w:rsidRPr="007C2ECB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7C2EC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mail</w:t>
            </w:r>
            <w:r w:rsidRPr="007C2ECB">
              <w:rPr>
                <w:rFonts w:ascii="Verdana" w:hAnsi="Verdana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7C2EC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cnap</w:t>
            </w:r>
            <w:proofErr w:type="spellEnd"/>
            <w:r w:rsidRPr="007C2ECB">
              <w:rPr>
                <w:rFonts w:ascii="Verdana" w:hAnsi="Verdana"/>
                <w:color w:val="000000"/>
                <w:sz w:val="20"/>
                <w:szCs w:val="20"/>
              </w:rPr>
              <w:t>@</w:t>
            </w:r>
            <w:proofErr w:type="spellStart"/>
            <w:r w:rsidRPr="007C2EC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rada</w:t>
            </w:r>
            <w:proofErr w:type="spellEnd"/>
            <w:r w:rsidRPr="007C2ECB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proofErr w:type="spellStart"/>
            <w:r w:rsidRPr="007C2EC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uzhgorod</w:t>
            </w:r>
            <w:proofErr w:type="spellEnd"/>
            <w:r w:rsidRPr="007C2ECB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 w:rsidRPr="007C2EC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7C2ECB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 w:rsidRPr="007C2EC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360464" w:rsidRPr="002A00AD" w:rsidTr="00546B38"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9701D2" w:rsidRDefault="00360464" w:rsidP="00996665">
            <w:pPr>
              <w:spacing w:before="60" w:after="60"/>
              <w:ind w:right="-165" w:firstLine="12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701D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Інформація про суб’єкта надання адміністративної послуги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5D154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996665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Місцезнаходження суб’єкта </w:t>
            </w: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 xml:space="preserve"> надання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Default="00360464" w:rsidP="00546B38">
            <w:pPr>
              <w:spacing w:before="60" w:after="60"/>
              <w:ind w:right="84" w:firstLine="1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Головне управління Держпродспоживслужби в Закарпатській області</w:t>
            </w:r>
          </w:p>
          <w:p w:rsidR="00360464" w:rsidRDefault="00360464" w:rsidP="00546B38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88015, Закарпатська область, місто Ужгород, вулиця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Минайська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39а</w:t>
            </w:r>
          </w:p>
          <w:p w:rsidR="00360464" w:rsidRPr="002E7EB2" w:rsidRDefault="00360464" w:rsidP="00546B38">
            <w:pPr>
              <w:spacing w:before="60" w:after="60"/>
              <w:ind w:right="-165" w:firstLine="12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5D154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996665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Інфо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рмація щодо режиму роботи суб’єкта </w:t>
            </w: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 xml:space="preserve"> надання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Default="00360464" w:rsidP="00546B38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Понеділок-четвер з 8.00 – 17.00</w:t>
            </w:r>
          </w:p>
          <w:p w:rsidR="00360464" w:rsidRDefault="00360464" w:rsidP="00546B38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П’ятниця з 8.00 – 16.00</w:t>
            </w:r>
          </w:p>
          <w:p w:rsidR="00360464" w:rsidRPr="002E7EB2" w:rsidRDefault="00360464" w:rsidP="00546B38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Обідня перерва 12.00-13.00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996665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proofErr w:type="spellStart"/>
            <w:r w:rsidRPr="002A00AD">
              <w:rPr>
                <w:rFonts w:ascii="Verdana" w:hAnsi="Verdana"/>
                <w:color w:val="000000"/>
                <w:sz w:val="16"/>
              </w:rPr>
              <w:t>веб-сайт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суб’єкта </w:t>
            </w: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 xml:space="preserve"> надання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Default="00360464" w:rsidP="00546B38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Телефон (0312) 67-24-03, 73-99-04</w:t>
            </w:r>
          </w:p>
          <w:p w:rsidR="00360464" w:rsidRPr="00933D16" w:rsidRDefault="00360464" w:rsidP="00546B38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</w:t>
            </w:r>
            <w:r w:rsidRPr="0036046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mail</w:t>
            </w:r>
            <w:r w:rsidRPr="0036046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 </w:t>
            </w:r>
            <w:proofErr w:type="spellStart"/>
            <w:r w:rsidRPr="00933D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sanses</w:t>
            </w:r>
            <w:proofErr w:type="spellEnd"/>
            <w:r w:rsidRPr="0036046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@</w:t>
            </w:r>
            <w:proofErr w:type="spellStart"/>
            <w:r w:rsidRPr="00933D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zak</w:t>
            </w:r>
            <w:proofErr w:type="spellEnd"/>
            <w:r w:rsidRPr="0036046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933D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dpss</w:t>
            </w:r>
            <w:proofErr w:type="spellEnd"/>
            <w:r w:rsidRPr="0036046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933D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36046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933D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ua</w:t>
            </w:r>
            <w:proofErr w:type="spellEnd"/>
          </w:p>
        </w:tc>
      </w:tr>
      <w:tr w:rsidR="00360464" w:rsidRPr="002A00AD" w:rsidTr="00546B38">
        <w:trPr>
          <w:trHeight w:val="221"/>
        </w:trPr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Закони України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Default="00360464" w:rsidP="00546B38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>Закон України «Про адміністративні послуги»;</w:t>
            </w:r>
          </w:p>
          <w:p w:rsidR="00360464" w:rsidRPr="002A00AD" w:rsidRDefault="00360464" w:rsidP="00546B38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Закон України «Про дозвільну систему у сфері господарської діяльності»;(ст.7)</w:t>
            </w:r>
          </w:p>
          <w:p w:rsidR="00360464" w:rsidRPr="002A00AD" w:rsidRDefault="00360464" w:rsidP="00546B38">
            <w:pPr>
              <w:spacing w:before="60" w:after="60"/>
              <w:ind w:right="84" w:hanging="21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>Закон України «Про Перелік документів дозвільного характеру у сфері господарської діяльності» (п. 53)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Default="00360464" w:rsidP="00546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Постанова Кабінету Міністрів України від 17.10.2013 №761 «Про порядок видачі дозволу на проведення </w:t>
            </w:r>
            <w:r w:rsidRPr="00BE2C15">
              <w:rPr>
                <w:rFonts w:ascii="Verdana" w:hAnsi="Verdana"/>
                <w:sz w:val="16"/>
                <w:szCs w:val="16"/>
              </w:rPr>
              <w:t xml:space="preserve">діагностичних, експериментальних, випробувальних, </w:t>
            </w:r>
            <w:r w:rsidRPr="00BE2C15">
              <w:rPr>
                <w:rFonts w:ascii="Verdana" w:hAnsi="Verdana"/>
                <w:sz w:val="16"/>
                <w:szCs w:val="16"/>
              </w:rPr>
              <w:lastRenderedPageBreak/>
              <w:t>вимірювальних робіт на підприємствах, в установах, організаціях, діяльність яких пов’язана з використанням джерел неіонізуючого випромінювання</w:t>
            </w:r>
            <w:r>
              <w:rPr>
                <w:rFonts w:ascii="Verdana" w:hAnsi="Verdana"/>
                <w:sz w:val="16"/>
                <w:szCs w:val="16"/>
              </w:rPr>
              <w:t>»</w:t>
            </w:r>
          </w:p>
          <w:p w:rsidR="00360464" w:rsidRDefault="00360464" w:rsidP="00546B3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>Постанова Кабін</w:t>
            </w:r>
            <w:r>
              <w:rPr>
                <w:rFonts w:ascii="Verdana" w:hAnsi="Verdana"/>
                <w:sz w:val="16"/>
                <w:szCs w:val="16"/>
              </w:rPr>
              <w:t>ету Міністрів України від 10</w:t>
            </w:r>
            <w:r w:rsidRPr="002A00AD"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2A00A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2014</w:t>
            </w:r>
            <w:r w:rsidRPr="002A00AD">
              <w:rPr>
                <w:rFonts w:ascii="Verdana" w:hAnsi="Verdana"/>
                <w:sz w:val="16"/>
                <w:szCs w:val="16"/>
              </w:rPr>
              <w:t xml:space="preserve"> № </w:t>
            </w:r>
            <w:r>
              <w:rPr>
                <w:rFonts w:ascii="Verdana" w:hAnsi="Verdana"/>
                <w:sz w:val="16"/>
                <w:szCs w:val="16"/>
              </w:rPr>
              <w:t>442   «Про оптимізацію системи центральних органів виконавчої влади»;</w:t>
            </w:r>
          </w:p>
          <w:p w:rsidR="00360464" w:rsidRDefault="00360464" w:rsidP="00546B3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 xml:space="preserve"> Постанова Кабін</w:t>
            </w:r>
            <w:r>
              <w:rPr>
                <w:rFonts w:ascii="Verdana" w:hAnsi="Verdana"/>
                <w:sz w:val="16"/>
                <w:szCs w:val="16"/>
              </w:rPr>
              <w:t>ету Міністрів України від 02</w:t>
            </w:r>
            <w:r w:rsidRPr="002A00AD"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2A00A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2015 </w:t>
            </w:r>
            <w:r w:rsidRPr="002A00AD">
              <w:rPr>
                <w:rFonts w:ascii="Verdana" w:hAnsi="Verdana"/>
                <w:sz w:val="16"/>
                <w:szCs w:val="16"/>
              </w:rPr>
              <w:t xml:space="preserve"> № </w:t>
            </w:r>
            <w:r>
              <w:rPr>
                <w:rFonts w:ascii="Verdana" w:hAnsi="Verdana"/>
                <w:sz w:val="16"/>
                <w:szCs w:val="16"/>
              </w:rPr>
              <w:t xml:space="preserve">667 </w:t>
            </w:r>
            <w:r w:rsidRPr="002A00AD">
              <w:rPr>
                <w:rFonts w:ascii="Verdana" w:hAnsi="Verdana"/>
                <w:sz w:val="16"/>
                <w:szCs w:val="16"/>
              </w:rPr>
              <w:t xml:space="preserve">«Про затвердження Положення про </w:t>
            </w:r>
            <w:r>
              <w:rPr>
                <w:rFonts w:ascii="Verdana" w:hAnsi="Verdana"/>
                <w:sz w:val="16"/>
                <w:szCs w:val="16"/>
              </w:rPr>
              <w:t>Д</w:t>
            </w:r>
            <w:r w:rsidRPr="002A00AD">
              <w:rPr>
                <w:rFonts w:ascii="Verdana" w:hAnsi="Verdana"/>
                <w:sz w:val="16"/>
                <w:szCs w:val="16"/>
              </w:rPr>
              <w:t>ержавн</w:t>
            </w:r>
            <w:r>
              <w:rPr>
                <w:rFonts w:ascii="Verdana" w:hAnsi="Verdana"/>
                <w:sz w:val="16"/>
                <w:szCs w:val="16"/>
              </w:rPr>
              <w:t>у службу України з питань безпечності харчових продуктів та захисту споживачів»</w:t>
            </w:r>
            <w:r w:rsidRPr="002A00AD">
              <w:rPr>
                <w:rFonts w:ascii="Verdana" w:hAnsi="Verdana"/>
                <w:sz w:val="16"/>
                <w:szCs w:val="16"/>
              </w:rPr>
              <w:t>;</w:t>
            </w:r>
          </w:p>
          <w:p w:rsidR="00360464" w:rsidRDefault="00360464" w:rsidP="00546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Розпорядження </w:t>
            </w:r>
            <w:r w:rsidRPr="002A00AD">
              <w:rPr>
                <w:rFonts w:ascii="Verdana" w:hAnsi="Verdana"/>
                <w:sz w:val="16"/>
                <w:szCs w:val="16"/>
              </w:rPr>
              <w:t xml:space="preserve"> Кабін</w:t>
            </w:r>
            <w:r>
              <w:rPr>
                <w:rFonts w:ascii="Verdana" w:hAnsi="Verdana"/>
                <w:sz w:val="16"/>
                <w:szCs w:val="16"/>
              </w:rPr>
              <w:t>ету Міністрів України від 26</w:t>
            </w:r>
            <w:r w:rsidRPr="002A00A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A00AD">
              <w:rPr>
                <w:rFonts w:ascii="Verdana" w:hAnsi="Verdana"/>
                <w:sz w:val="16"/>
                <w:szCs w:val="16"/>
              </w:rPr>
              <w:t>0.</w:t>
            </w:r>
            <w:r>
              <w:rPr>
                <w:rFonts w:ascii="Verdana" w:hAnsi="Verdana"/>
                <w:sz w:val="16"/>
                <w:szCs w:val="16"/>
              </w:rPr>
              <w:t xml:space="preserve">2011 </w:t>
            </w:r>
            <w:r w:rsidRPr="002A00AD">
              <w:rPr>
                <w:rFonts w:ascii="Verdana" w:hAnsi="Verdana"/>
                <w:sz w:val="16"/>
                <w:szCs w:val="16"/>
              </w:rPr>
              <w:t xml:space="preserve"> № </w:t>
            </w:r>
            <w:r>
              <w:rPr>
                <w:rFonts w:ascii="Verdana" w:hAnsi="Verdana"/>
                <w:sz w:val="16"/>
                <w:szCs w:val="16"/>
              </w:rPr>
              <w:t>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</w:t>
            </w:r>
          </w:p>
          <w:p w:rsidR="00360464" w:rsidRDefault="00360464" w:rsidP="00546B3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BE2C15">
              <w:rPr>
                <w:rFonts w:ascii="Verdana" w:hAnsi="Verdana"/>
                <w:sz w:val="16"/>
                <w:szCs w:val="16"/>
              </w:rPr>
              <w:t>Розпорядження  Кабінету Міністрів України від</w:t>
            </w:r>
            <w:r>
              <w:rPr>
                <w:rFonts w:ascii="Verdana" w:hAnsi="Verdana"/>
                <w:sz w:val="16"/>
                <w:szCs w:val="16"/>
              </w:rPr>
              <w:t xml:space="preserve">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360464" w:rsidRPr="002A00AD" w:rsidRDefault="00360464" w:rsidP="00546B38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Розпорядження </w:t>
            </w:r>
            <w:r w:rsidRPr="002A00AD">
              <w:rPr>
                <w:rFonts w:ascii="Verdana" w:hAnsi="Verdana"/>
                <w:sz w:val="16"/>
                <w:szCs w:val="16"/>
              </w:rPr>
              <w:t xml:space="preserve"> Кабін</w:t>
            </w:r>
            <w:r>
              <w:rPr>
                <w:rFonts w:ascii="Verdana" w:hAnsi="Verdana"/>
                <w:sz w:val="16"/>
                <w:szCs w:val="16"/>
              </w:rPr>
              <w:t>ету Міністрів України від 06</w:t>
            </w:r>
            <w:r w:rsidRPr="002A00AD"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2A00A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2016 </w:t>
            </w:r>
            <w:r w:rsidRPr="002A00AD">
              <w:rPr>
                <w:rFonts w:ascii="Verdana" w:hAnsi="Verdana"/>
                <w:sz w:val="16"/>
                <w:szCs w:val="16"/>
              </w:rPr>
              <w:t xml:space="preserve"> № </w:t>
            </w:r>
            <w:r>
              <w:rPr>
                <w:rFonts w:ascii="Verdana" w:hAnsi="Verdana"/>
                <w:sz w:val="16"/>
                <w:szCs w:val="16"/>
              </w:rPr>
              <w:t>260-р «Питання Д</w:t>
            </w:r>
            <w:r w:rsidRPr="002A00AD">
              <w:rPr>
                <w:rFonts w:ascii="Verdana" w:hAnsi="Verdana"/>
                <w:sz w:val="16"/>
                <w:szCs w:val="16"/>
              </w:rPr>
              <w:t>ержавн</w:t>
            </w:r>
            <w:r>
              <w:rPr>
                <w:rFonts w:ascii="Verdana" w:hAnsi="Verdana"/>
                <w:sz w:val="16"/>
                <w:szCs w:val="16"/>
              </w:rPr>
              <w:t>ої служби України з питань безпечності харчових продуктів та захисту споживачів»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 xml:space="preserve">Акти </w:t>
            </w:r>
          </w:p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 xml:space="preserve">центральних органів </w:t>
            </w:r>
          </w:p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виконавчої влади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Default="00360464" w:rsidP="00546B38">
            <w:pPr>
              <w:ind w:right="84" w:hanging="2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 № 239, зареєстрованим в Мін’юсті від 29.08.1996 за № 488/1513</w:t>
            </w:r>
          </w:p>
          <w:p w:rsidR="00360464" w:rsidRDefault="00360464" w:rsidP="00546B38">
            <w:pPr>
              <w:ind w:right="-261" w:hanging="2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СН 5804-91 «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Санитарные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нормы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и правила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устройства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эксплуатации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лазеров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» затверджені Головним державним санітарним лікарем СРСР 31.07.1991р. №5804-91</w:t>
            </w:r>
          </w:p>
          <w:p w:rsidR="00360464" w:rsidRPr="00507B77" w:rsidRDefault="00360464" w:rsidP="00546B38">
            <w:pPr>
              <w:ind w:right="84" w:hanging="2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Наказ МОЗ України від 29.11.2013 №1040 «Про затвердження Методики розрахунку розподілу рівнів електромагнітного рівня</w:t>
            </w:r>
            <w:r w:rsidRPr="00A67DA1">
              <w:t xml:space="preserve"> </w:t>
            </w:r>
            <w:r w:rsidRPr="00A67DA1">
              <w:rPr>
                <w:rFonts w:ascii="Verdana" w:hAnsi="Verdana"/>
                <w:color w:val="000000"/>
                <w:sz w:val="16"/>
                <w:szCs w:val="16"/>
              </w:rPr>
              <w:t xml:space="preserve">зареєстрованим в Мін’юсті від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17.12.2013 за №2130/24662.      </w:t>
            </w:r>
          </w:p>
        </w:tc>
      </w:tr>
      <w:tr w:rsidR="00360464" w:rsidRPr="002A00AD" w:rsidTr="00546B38">
        <w:trPr>
          <w:trHeight w:val="3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</w:tr>
      <w:tr w:rsidR="00360464" w:rsidRPr="002A00AD" w:rsidTr="00546B38">
        <w:trPr>
          <w:trHeight w:val="326"/>
        </w:trPr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Default="00360464" w:rsidP="00360464">
            <w:pPr>
              <w:numPr>
                <w:ilvl w:val="0"/>
                <w:numId w:val="1"/>
              </w:numPr>
              <w:spacing w:after="0" w:line="240" w:lineRule="auto"/>
              <w:ind w:left="289"/>
              <w:jc w:val="both"/>
              <w:rPr>
                <w:rFonts w:ascii="Verdana" w:hAnsi="Verdana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>Заява</w:t>
            </w:r>
            <w:r>
              <w:rPr>
                <w:rFonts w:ascii="Verdana" w:hAnsi="Verdana"/>
                <w:sz w:val="16"/>
                <w:szCs w:val="16"/>
              </w:rPr>
              <w:t xml:space="preserve">;  </w:t>
            </w:r>
          </w:p>
          <w:p w:rsidR="00360464" w:rsidRDefault="00360464" w:rsidP="00360464">
            <w:pPr>
              <w:numPr>
                <w:ilvl w:val="0"/>
                <w:numId w:val="1"/>
              </w:numPr>
              <w:spacing w:after="0" w:line="240" w:lineRule="auto"/>
              <w:ind w:left="28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випромінювання;</w:t>
            </w:r>
          </w:p>
          <w:p w:rsidR="00360464" w:rsidRDefault="00360464" w:rsidP="00360464">
            <w:pPr>
              <w:numPr>
                <w:ilvl w:val="0"/>
                <w:numId w:val="1"/>
              </w:numPr>
              <w:spacing w:after="0" w:line="240" w:lineRule="auto"/>
              <w:ind w:left="28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Інформація про технічні характеристики джерел неіонізуючого випромінювання або технічний паспорт зазначених джерел;</w:t>
            </w:r>
          </w:p>
          <w:p w:rsidR="00360464" w:rsidRDefault="00360464" w:rsidP="00360464">
            <w:pPr>
              <w:numPr>
                <w:ilvl w:val="0"/>
                <w:numId w:val="1"/>
              </w:numPr>
              <w:spacing w:after="0" w:line="240" w:lineRule="auto"/>
              <w:ind w:left="28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План-схема з позначенням місця розташування джерел неіонізуючого випромінювання;</w:t>
            </w:r>
          </w:p>
          <w:p w:rsidR="00360464" w:rsidRDefault="00360464" w:rsidP="00360464">
            <w:pPr>
              <w:numPr>
                <w:ilvl w:val="0"/>
                <w:numId w:val="1"/>
              </w:numPr>
              <w:spacing w:after="0" w:line="240" w:lineRule="auto"/>
              <w:ind w:left="28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Протокол вимірювання рівня неіонізуючого випромінювання, що створюється джерелом, на яке видається дозвіл;</w:t>
            </w:r>
          </w:p>
          <w:p w:rsidR="00360464" w:rsidRDefault="00360464" w:rsidP="00360464">
            <w:pPr>
              <w:numPr>
                <w:ilvl w:val="0"/>
                <w:numId w:val="1"/>
              </w:numPr>
              <w:spacing w:after="0" w:line="240" w:lineRule="auto"/>
              <w:ind w:left="289"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FD2DAF">
              <w:rPr>
                <w:rFonts w:ascii="Verdana" w:hAnsi="Verdana"/>
                <w:sz w:val="16"/>
                <w:szCs w:val="16"/>
              </w:rPr>
              <w:t>Копія висновку державної санітарно-епідеміологічної експертизи щодо ввезення, реалізації, та використання сировини, продукції (вироби, обладнання, технологічні лінії, тощо) іноземного виробництва за умови відсутності даних щодо їх безпечності для здоров’я населення.</w:t>
            </w:r>
          </w:p>
          <w:p w:rsidR="00360464" w:rsidRDefault="00360464" w:rsidP="00360464">
            <w:pPr>
              <w:numPr>
                <w:ilvl w:val="0"/>
                <w:numId w:val="1"/>
              </w:numPr>
              <w:spacing w:after="0" w:line="240" w:lineRule="auto"/>
              <w:ind w:left="289" w:right="-10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Розрахунки розподілу рівнів електромагнітного поля проведені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референс-центром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електромагнітних полів та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інших факторів, оформлені у вигляді санітарного паспорта радіотехнічного об’єкта (для джерел електромагнітного випромінювання) </w:t>
            </w:r>
          </w:p>
          <w:p w:rsidR="00360464" w:rsidRPr="002A00AD" w:rsidRDefault="00360464" w:rsidP="00546B38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rPr>
                <w:rFonts w:ascii="Verdana" w:hAnsi="Verdana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 xml:space="preserve"> Особисто суб’єктом господарювання</w:t>
            </w:r>
          </w:p>
          <w:p w:rsidR="00360464" w:rsidRPr="002A00AD" w:rsidRDefault="00360464" w:rsidP="00546B38">
            <w:r w:rsidRPr="002A00AD">
              <w:rPr>
                <w:rFonts w:ascii="Verdana" w:hAnsi="Verdana"/>
                <w:sz w:val="16"/>
                <w:szCs w:val="16"/>
              </w:rPr>
              <w:t xml:space="preserve">або </w:t>
            </w:r>
            <w:r>
              <w:rPr>
                <w:rFonts w:ascii="Verdana" w:hAnsi="Verdana"/>
                <w:sz w:val="16"/>
                <w:szCs w:val="16"/>
              </w:rPr>
              <w:t xml:space="preserve">його законним представником, поштою до центру надання адміністративних послуг, в якому  здійснюється обслуговування суб’єкта звернення. </w:t>
            </w:r>
          </w:p>
        </w:tc>
      </w:tr>
      <w:tr w:rsidR="00360464" w:rsidRPr="002A00AD" w:rsidTr="00546B38">
        <w:trPr>
          <w:trHeight w:val="4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000000"/>
                <w:sz w:val="16"/>
              </w:rPr>
              <w:t>4</w:t>
            </w: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ind w:hanging="2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безоп</w:t>
            </w:r>
            <w:r w:rsidRPr="002A00AD">
              <w:rPr>
                <w:rFonts w:ascii="Verdana" w:hAnsi="Verdana"/>
                <w:sz w:val="16"/>
                <w:szCs w:val="16"/>
              </w:rPr>
              <w:t>латно</w:t>
            </w:r>
          </w:p>
          <w:p w:rsidR="00360464" w:rsidRPr="002A00AD" w:rsidRDefault="00360464" w:rsidP="00546B38">
            <w:pPr>
              <w:ind w:hanging="2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0464" w:rsidRPr="002A00AD" w:rsidTr="00546B38">
        <w:trPr>
          <w:trHeight w:val="2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i/>
                <w:color w:val="000000"/>
                <w:sz w:val="16"/>
                <w:szCs w:val="16"/>
              </w:rPr>
              <w:t>У разі платності</w:t>
            </w: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000000"/>
                <w:sz w:val="16"/>
              </w:rPr>
              <w:t>4</w:t>
            </w: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AE79B5" w:rsidRDefault="00360464" w:rsidP="00546B38">
            <w:pPr>
              <w:ind w:right="-8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000000"/>
                <w:sz w:val="16"/>
              </w:rPr>
              <w:t>4</w:t>
            </w: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C24E50" w:rsidRDefault="00360464" w:rsidP="00546B38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000000"/>
                <w:sz w:val="16"/>
              </w:rPr>
              <w:t>4</w:t>
            </w: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Pr="002A00AD">
              <w:rPr>
                <w:rFonts w:ascii="Verdana" w:hAnsi="Verdana"/>
                <w:sz w:val="16"/>
                <w:szCs w:val="16"/>
              </w:rPr>
              <w:t xml:space="preserve"> 10 робочих днів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16</w:t>
            </w: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По</w:t>
            </w:r>
            <w:r w:rsidRPr="002A00AD">
              <w:rPr>
                <w:rFonts w:ascii="Verdana" w:hAnsi="Verdana"/>
                <w:sz w:val="16"/>
                <w:szCs w:val="16"/>
              </w:rPr>
              <w:t>дання суб'єктом господарювання неповного пакета документів, необхідних для одержання адміністративної послуги згідно із в</w:t>
            </w:r>
            <w:r>
              <w:rPr>
                <w:rFonts w:ascii="Verdana" w:hAnsi="Verdana"/>
                <w:sz w:val="16"/>
                <w:szCs w:val="16"/>
              </w:rPr>
              <w:t>становленим вичерпним переліком;</w:t>
            </w:r>
          </w:p>
          <w:p w:rsidR="00360464" w:rsidRDefault="00360464" w:rsidP="00546B38">
            <w:pPr>
              <w:rPr>
                <w:rFonts w:ascii="Verdana" w:hAnsi="Verdana"/>
                <w:sz w:val="16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>2. Виявлення в документах, поданих суб'єктом господарю</w:t>
            </w:r>
            <w:r>
              <w:rPr>
                <w:rFonts w:ascii="Verdana" w:hAnsi="Verdana"/>
                <w:sz w:val="16"/>
                <w:szCs w:val="16"/>
              </w:rPr>
              <w:t>вання, недостовірних відомостей;</w:t>
            </w:r>
          </w:p>
          <w:p w:rsidR="00360464" w:rsidRDefault="00360464" w:rsidP="00546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Негативний висновок за результатами експертиз та обстежень;</w:t>
            </w:r>
          </w:p>
          <w:p w:rsidR="00360464" w:rsidRPr="002A00AD" w:rsidRDefault="00360464" w:rsidP="00546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4. Інші підстави передбачені чинним законодавством.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17</w:t>
            </w: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42617C">
              <w:rPr>
                <w:rFonts w:ascii="Verdana" w:hAnsi="Verdana"/>
                <w:sz w:val="16"/>
                <w:szCs w:val="16"/>
              </w:rPr>
              <w:t>видач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 w:rsidRPr="0042617C">
              <w:rPr>
                <w:rFonts w:ascii="Verdana" w:hAnsi="Verdana"/>
                <w:sz w:val="16"/>
                <w:szCs w:val="16"/>
              </w:rPr>
              <w:t xml:space="preserve"> дозволу на проведення 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джерел неіонізуючого випромінювання/ відмова</w:t>
            </w:r>
          </w:p>
        </w:tc>
      </w:tr>
      <w:tr w:rsidR="00360464" w:rsidRPr="002A00AD" w:rsidTr="00546B38">
        <w:trPr>
          <w:trHeight w:val="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18</w:t>
            </w: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 w:line="70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left="-108" w:right="-81"/>
              <w:rPr>
                <w:rFonts w:ascii="Verdana" w:hAnsi="Verdana"/>
                <w:i/>
                <w:color w:val="000000"/>
                <w:sz w:val="8"/>
                <w:szCs w:val="16"/>
              </w:rPr>
            </w:pPr>
            <w:r w:rsidRPr="002A00AD">
              <w:rPr>
                <w:rFonts w:ascii="Verdana" w:hAnsi="Verdana"/>
                <w:sz w:val="16"/>
                <w:szCs w:val="16"/>
              </w:rPr>
              <w:t>Особисто суб’єктом господарювання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0AD">
              <w:rPr>
                <w:rFonts w:ascii="Verdana" w:hAnsi="Verdana"/>
                <w:sz w:val="16"/>
                <w:szCs w:val="16"/>
              </w:rPr>
              <w:t xml:space="preserve">або </w:t>
            </w:r>
            <w:r>
              <w:rPr>
                <w:rFonts w:ascii="Verdana" w:hAnsi="Verdana"/>
                <w:sz w:val="16"/>
                <w:szCs w:val="16"/>
              </w:rPr>
              <w:t>його законним представником в центрі надання адміністративних послуг, в якому  здійснюється обслуговування суб’єкта звернення</w:t>
            </w:r>
          </w:p>
        </w:tc>
      </w:tr>
      <w:tr w:rsidR="00360464" w:rsidRPr="002A00AD" w:rsidTr="00546B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19</w:t>
            </w:r>
            <w:r w:rsidRPr="002A00AD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2A00AD" w:rsidRDefault="00360464" w:rsidP="00546B38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00AD">
              <w:rPr>
                <w:rFonts w:ascii="Verdana" w:hAnsi="Verdana"/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4" w:rsidRPr="00795C4B" w:rsidRDefault="00360464" w:rsidP="00546B38">
            <w:pPr>
              <w:spacing w:before="60" w:after="60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360464" w:rsidRDefault="00360464" w:rsidP="00536406">
      <w:pPr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360464" w:rsidRDefault="00360464" w:rsidP="00536406">
      <w:pPr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360464" w:rsidRDefault="00360464" w:rsidP="00536406">
      <w:pPr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360464" w:rsidRDefault="00360464" w:rsidP="00536406">
      <w:pPr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360464" w:rsidRDefault="00360464" w:rsidP="00536406">
      <w:pPr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7C2ECB" w:rsidRDefault="007502D2" w:rsidP="007502D2">
      <w:pPr>
        <w:pStyle w:val="a3"/>
        <w:rPr>
          <w:b/>
          <w:lang w:val="ru-RU"/>
        </w:rPr>
      </w:pPr>
      <w:r w:rsidRPr="007502D2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                                               </w:t>
      </w:r>
      <w:r w:rsidRPr="007502D2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   </w:t>
      </w:r>
    </w:p>
    <w:p w:rsidR="007C2ECB" w:rsidRDefault="007C2ECB" w:rsidP="007502D2">
      <w:pPr>
        <w:pStyle w:val="a3"/>
        <w:rPr>
          <w:b/>
          <w:lang w:val="ru-RU"/>
        </w:rPr>
      </w:pPr>
    </w:p>
    <w:p w:rsidR="007C2ECB" w:rsidRDefault="007C2ECB" w:rsidP="007502D2">
      <w:pPr>
        <w:pStyle w:val="a3"/>
        <w:rPr>
          <w:b/>
          <w:lang w:val="ru-RU"/>
        </w:rPr>
      </w:pPr>
    </w:p>
    <w:p w:rsidR="007C2ECB" w:rsidRDefault="007C2ECB" w:rsidP="007502D2">
      <w:pPr>
        <w:pStyle w:val="a3"/>
        <w:rPr>
          <w:b/>
          <w:lang w:val="ru-RU"/>
        </w:rPr>
      </w:pPr>
    </w:p>
    <w:p w:rsidR="007C2ECB" w:rsidRDefault="007C2ECB" w:rsidP="007502D2">
      <w:pPr>
        <w:pStyle w:val="a3"/>
        <w:rPr>
          <w:b/>
          <w:lang w:val="ru-RU"/>
        </w:rPr>
      </w:pPr>
    </w:p>
    <w:p w:rsidR="007502D2" w:rsidRPr="007502D2" w:rsidRDefault="007C2ECB" w:rsidP="007502D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                                               </w:t>
      </w:r>
      <w:r w:rsidR="007502D2">
        <w:rPr>
          <w:b/>
          <w:lang w:val="ru-RU"/>
        </w:rPr>
        <w:t xml:space="preserve">  </w:t>
      </w:r>
      <w:r w:rsidR="007502D2" w:rsidRPr="007502D2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Start"/>
      <w:r w:rsidR="007502D2" w:rsidRPr="007502D2">
        <w:rPr>
          <w:rFonts w:ascii="Times New Roman" w:hAnsi="Times New Roman" w:cs="Times New Roman"/>
          <w:b/>
          <w:sz w:val="24"/>
          <w:szCs w:val="24"/>
        </w:rPr>
        <w:t>атверджено</w:t>
      </w:r>
      <w:proofErr w:type="spellEnd"/>
    </w:p>
    <w:p w:rsidR="007502D2" w:rsidRPr="007502D2" w:rsidRDefault="007502D2" w:rsidP="007502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502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7502D2">
        <w:rPr>
          <w:rFonts w:ascii="Times New Roman" w:hAnsi="Times New Roman" w:cs="Times New Roman"/>
          <w:sz w:val="24"/>
          <w:szCs w:val="24"/>
        </w:rPr>
        <w:t xml:space="preserve"> </w:t>
      </w:r>
      <w:r w:rsidRPr="007502D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502D2">
        <w:rPr>
          <w:rFonts w:ascii="Times New Roman" w:hAnsi="Times New Roman" w:cs="Times New Roman"/>
          <w:sz w:val="24"/>
          <w:szCs w:val="24"/>
        </w:rPr>
        <w:t xml:space="preserve">наказом Головного управління </w:t>
      </w:r>
      <w:r w:rsidRPr="007502D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7502D2" w:rsidRPr="007502D2" w:rsidRDefault="007502D2" w:rsidP="007502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502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7502D2">
        <w:rPr>
          <w:rFonts w:ascii="Times New Roman" w:hAnsi="Times New Roman" w:cs="Times New Roman"/>
          <w:sz w:val="24"/>
          <w:szCs w:val="24"/>
        </w:rPr>
        <w:t>Держпродспоживслужби  в</w:t>
      </w:r>
    </w:p>
    <w:p w:rsidR="007502D2" w:rsidRPr="007502D2" w:rsidRDefault="007502D2" w:rsidP="00750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2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Pr="007502D2">
        <w:rPr>
          <w:rFonts w:ascii="Times New Roman" w:hAnsi="Times New Roman" w:cs="Times New Roman"/>
          <w:bCs/>
          <w:sz w:val="24"/>
          <w:szCs w:val="24"/>
        </w:rPr>
        <w:t xml:space="preserve"> Закарпатській області</w:t>
      </w:r>
    </w:p>
    <w:p w:rsidR="007502D2" w:rsidRPr="007502D2" w:rsidRDefault="007502D2" w:rsidP="007502D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02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</w:t>
      </w:r>
      <w:r w:rsidRPr="007502D2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A58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480-ОД</w:t>
      </w:r>
      <w:r w:rsidRPr="007502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502D2">
        <w:rPr>
          <w:rFonts w:ascii="Times New Roman" w:hAnsi="Times New Roman" w:cs="Times New Roman"/>
          <w:bCs/>
          <w:sz w:val="24"/>
          <w:szCs w:val="24"/>
        </w:rPr>
        <w:t>від</w:t>
      </w:r>
      <w:r w:rsidRPr="007502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A58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16</w:t>
      </w:r>
      <w:r w:rsidR="006A5887">
        <w:rPr>
          <w:rFonts w:ascii="Times New Roman" w:hAnsi="Times New Roman" w:cs="Times New Roman"/>
          <w:bCs/>
          <w:sz w:val="24"/>
          <w:szCs w:val="24"/>
        </w:rPr>
        <w:t>.07.2019</w:t>
      </w:r>
      <w:r w:rsidRPr="007502D2">
        <w:rPr>
          <w:rFonts w:ascii="Times New Roman" w:hAnsi="Times New Roman" w:cs="Times New Roman"/>
          <w:bCs/>
          <w:sz w:val="24"/>
          <w:szCs w:val="24"/>
        </w:rPr>
        <w:t xml:space="preserve">р. </w:t>
      </w:r>
    </w:p>
    <w:p w:rsidR="007502D2" w:rsidRPr="007502D2" w:rsidRDefault="007502D2" w:rsidP="007502D2">
      <w:pPr>
        <w:ind w:left="5664" w:firstLine="708"/>
        <w:rPr>
          <w:bCs/>
        </w:rPr>
      </w:pPr>
      <w:r>
        <w:rPr>
          <w:rFonts w:ascii="Verdana" w:hAnsi="Verdana"/>
          <w:bCs/>
          <w:sz w:val="16"/>
          <w:szCs w:val="16"/>
        </w:rPr>
        <w:t xml:space="preserve">  </w:t>
      </w:r>
    </w:p>
    <w:p w:rsidR="007502D2" w:rsidRDefault="007502D2" w:rsidP="007502D2">
      <w:pPr>
        <w:shd w:val="clear" w:color="auto" w:fill="FFFFFF"/>
        <w:spacing w:before="60" w:after="60"/>
        <w:jc w:val="center"/>
        <w:rPr>
          <w:rFonts w:ascii="Verdana" w:hAnsi="Verdana"/>
          <w:b/>
          <w:bCs/>
          <w:color w:val="000000"/>
          <w:spacing w:val="-2"/>
          <w:lang w:val="ru-RU"/>
        </w:rPr>
      </w:pPr>
      <w:r>
        <w:rPr>
          <w:rFonts w:ascii="Verdana" w:hAnsi="Verdana"/>
          <w:b/>
          <w:bCs/>
          <w:color w:val="000000"/>
          <w:spacing w:val="-2"/>
        </w:rPr>
        <w:t>ТЕХНО</w:t>
      </w:r>
      <w:r w:rsidR="007C2ECB">
        <w:rPr>
          <w:rFonts w:ascii="Verdana" w:hAnsi="Verdana"/>
          <w:b/>
          <w:bCs/>
          <w:color w:val="000000"/>
          <w:spacing w:val="-2"/>
        </w:rPr>
        <w:t>ЛОГІЧНА КАРТКА №  07.04.3.-24/11</w:t>
      </w:r>
    </w:p>
    <w:p w:rsidR="007502D2" w:rsidRDefault="007502D2" w:rsidP="007502D2">
      <w:pPr>
        <w:shd w:val="clear" w:color="auto" w:fill="FFFFFF"/>
        <w:spacing w:before="60" w:after="60"/>
        <w:jc w:val="center"/>
        <w:rPr>
          <w:rFonts w:ascii="Verdana" w:hAnsi="Verdana"/>
          <w:b/>
          <w:bCs/>
          <w:color w:val="000000"/>
          <w:spacing w:val="-2"/>
          <w:sz w:val="16"/>
          <w:szCs w:val="16"/>
        </w:rPr>
      </w:pPr>
    </w:p>
    <w:p w:rsidR="007502D2" w:rsidRDefault="007502D2" w:rsidP="007502D2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</w:t>
      </w:r>
    </w:p>
    <w:p w:rsidR="007502D2" w:rsidRDefault="007502D2" w:rsidP="007502D2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неіонізуючого випромінювання</w:t>
      </w:r>
    </w:p>
    <w:p w:rsidR="007502D2" w:rsidRPr="006A23EA" w:rsidRDefault="007502D2" w:rsidP="007502D2">
      <w:pPr>
        <w:spacing w:before="60" w:after="60"/>
        <w:jc w:val="center"/>
        <w:rPr>
          <w:rFonts w:ascii="Verdana" w:hAnsi="Verdana"/>
          <w:b/>
          <w:bCs/>
          <w:color w:val="000000"/>
          <w:spacing w:val="-1"/>
          <w:sz w:val="20"/>
          <w:szCs w:val="20"/>
          <w:u w:val="singl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400"/>
        <w:gridCol w:w="1200"/>
        <w:gridCol w:w="1560"/>
      </w:tblGrid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Етапи послуги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Дія</w:t>
            </w:r>
          </w:p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Термін виконання (днів)</w:t>
            </w:r>
          </w:p>
        </w:tc>
      </w:tr>
      <w:tr w:rsidR="007502D2" w:rsidTr="00546B38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Прийом і перевірка повноти пакету документів, реєстрація заяви, повідомлення суб’єкта господарювання / уповноваженої особи про орієнтовний термін виконання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Адміністратор </w:t>
            </w:r>
            <w:r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пакету документів заявника уповноваженій особі </w:t>
            </w:r>
            <w:r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Держсанепідслужби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у Закарпатській області  для реєстрації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Адміністратор </w:t>
            </w:r>
            <w:r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1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пакету документів уповноваженою особою діловоду </w:t>
            </w:r>
            <w:r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Держсанепідслужби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у Закарпатській області  для реєстрації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Уповноважена особа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1 – 2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пакету документів начальнику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 для ознайомлення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Секретар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2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Накладання відповідної резолюції і передача документів секретарю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Начальник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2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Внесення резолюції начальника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до реєстру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Секретар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2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пакету документів </w:t>
            </w:r>
            <w:r>
              <w:rPr>
                <w:rFonts w:ascii="Verdana" w:hAnsi="Verdana"/>
                <w:sz w:val="16"/>
                <w:szCs w:val="16"/>
              </w:rPr>
              <w:t>керівнику експертного підрозділу Головного управління Держпродспоживслужби та безпосередньому виконавцю - спеціалісту експертного підрозділу Головного управління Держпродспоживслужби для опрацювання і підготовки дозволу (санітарного паспорта) на роботи з радіоактивними речовинами та іншими джерелами іонізуючого випромінювання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Секретар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2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Перевірка відповідності </w:t>
            </w:r>
            <w:r>
              <w:rPr>
                <w:rFonts w:ascii="Verdana" w:hAnsi="Verdana"/>
                <w:sz w:val="16"/>
                <w:szCs w:val="16"/>
              </w:rPr>
              <w:t>документів вимогам санітарного законодавства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Начальник та головний спеціаліст відділу безпеки середовища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життедіяльності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2-4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9.А. У разі негативного результату по п.8 - направлення листа (відмови) з зауваженнями та пакету документів до ЦНАП для доопрацювання.</w:t>
            </w: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9.Б. У разі позитивного результату – підготовка </w:t>
            </w:r>
            <w:r>
              <w:rPr>
                <w:rFonts w:ascii="Verdana" w:hAnsi="Verdana"/>
                <w:sz w:val="16"/>
                <w:szCs w:val="16"/>
              </w:rPr>
              <w:t xml:space="preserve">та підписання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дозволу (санітарного паспорта)</w:t>
            </w:r>
            <w:r>
              <w:rPr>
                <w:rFonts w:ascii="Verdana" w:hAnsi="Verdana"/>
                <w:sz w:val="16"/>
                <w:szCs w:val="16"/>
              </w:rPr>
              <w:t xml:space="preserve"> на роботи з радіоактивними речовинами та іншими джерелами іонізуючого випромінювання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Начальник та головний спеціаліст відділу безпеки середовища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життедіяльності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4 дня</w:t>
            </w: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4 - 7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підготовленого дозволу (санітарного паспорта) / відмови діловоду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Начальник та головний спеціаліст відділу безпеки середовища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життедіяльності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8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Подача пакету документів начальнику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для затвердження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Секретар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8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Затвердження, візування та повернення затвердженого дозволу (санітарного паспорта) / відмови  діловоду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Начальник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9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Передача затвердженого дозволу (санітарного паспорта) та пакету документів/відмови уповноваженій особі</w:t>
            </w:r>
            <w:r>
              <w:rPr>
                <w:rFonts w:ascii="Verdana" w:hAnsi="Verdana"/>
                <w:sz w:val="16"/>
                <w:szCs w:val="16"/>
              </w:rPr>
              <w:t xml:space="preserve"> Головного управління Держпродспоживслужби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Секретар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9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затвердженого дозволу (санітарного паспорта)  та пакету документів / відмови адміністратору </w:t>
            </w:r>
            <w:r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Уповноважена особа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9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Реєстрація факту здійснення адміністративної послуги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Адміністратор </w:t>
            </w:r>
            <w:r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9 дня</w:t>
            </w:r>
          </w:p>
        </w:tc>
      </w:tr>
      <w:tr w:rsidR="007502D2" w:rsidTr="00546B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Видача суб’єкту господарювання / уповноваженій особі підготовленого дозволу (санітарного паспорта)  </w:t>
            </w:r>
            <w:r>
              <w:rPr>
                <w:rFonts w:ascii="Verdana" w:hAnsi="Verdana"/>
                <w:sz w:val="16"/>
                <w:szCs w:val="16"/>
              </w:rPr>
              <w:t>на роботи з радіоактивними речовинами та іншими джерелами іонізуючого випромінювання / відмови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Адміністратор </w:t>
            </w:r>
            <w:r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 10  дня</w:t>
            </w:r>
          </w:p>
        </w:tc>
      </w:tr>
      <w:tr w:rsidR="007502D2" w:rsidTr="00546B38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Загальна кількість днів надання послуги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7502D2" w:rsidTr="00546B38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2" w:rsidRDefault="007502D2" w:rsidP="00546B38">
            <w:pPr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Загальна кількість днів (передбачена законодавством)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2" w:rsidRDefault="007502D2" w:rsidP="00546B3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10</w:t>
            </w:r>
          </w:p>
        </w:tc>
      </w:tr>
    </w:tbl>
    <w:p w:rsidR="007502D2" w:rsidRDefault="007502D2" w:rsidP="007502D2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7502D2" w:rsidRDefault="007502D2" w:rsidP="007502D2">
      <w:pPr>
        <w:shd w:val="clear" w:color="auto" w:fill="FFFFFF"/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Умовні позначки: В - виконує; У - бере участь; П - погоджує; 3 - затверджує.</w:t>
      </w:r>
    </w:p>
    <w:p w:rsidR="007502D2" w:rsidRDefault="007502D2" w:rsidP="007502D2">
      <w:pPr>
        <w:shd w:val="clear" w:color="auto" w:fill="FFFFFF"/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7502D2" w:rsidRDefault="007502D2" w:rsidP="007502D2">
      <w:pPr>
        <w:shd w:val="clear" w:color="auto" w:fill="FFFFFF"/>
        <w:spacing w:before="60" w:after="60"/>
        <w:ind w:firstLine="567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Дія або бездіяльність посадових осіб, уповноважених відповідно до закону надавати адміністративні послуги, адміністраторів, можуть бути оскаржені до суду в порядку, встановленому законом.</w:t>
      </w:r>
    </w:p>
    <w:p w:rsidR="00360464" w:rsidRDefault="00360464" w:rsidP="00536406">
      <w:pPr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36406" w:rsidRDefault="00536406" w:rsidP="00536406">
      <w:pPr>
        <w:ind w:right="-93"/>
        <w:jc w:val="center"/>
        <w:rPr>
          <w:sz w:val="20"/>
          <w:szCs w:val="20"/>
        </w:rPr>
      </w:pPr>
    </w:p>
    <w:p w:rsidR="003E1A77" w:rsidRPr="00536406" w:rsidRDefault="003E1A77" w:rsidP="005364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1A77" w:rsidRPr="00536406" w:rsidSect="00490D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6AB"/>
    <w:multiLevelType w:val="hybridMultilevel"/>
    <w:tmpl w:val="AA66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406"/>
    <w:rsid w:val="00070484"/>
    <w:rsid w:val="00360464"/>
    <w:rsid w:val="003E1A77"/>
    <w:rsid w:val="00490DFD"/>
    <w:rsid w:val="00536406"/>
    <w:rsid w:val="00684A82"/>
    <w:rsid w:val="006A5887"/>
    <w:rsid w:val="007502D2"/>
    <w:rsid w:val="007C2ECB"/>
    <w:rsid w:val="00996665"/>
    <w:rsid w:val="00FA363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406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53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3640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4">
    <w:name w:val="Normal (Web)"/>
    <w:basedOn w:val="a"/>
    <w:rsid w:val="003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9573</Words>
  <Characters>5457</Characters>
  <Application>Microsoft Office Word</Application>
  <DocSecurity>0</DocSecurity>
  <Lines>45</Lines>
  <Paragraphs>29</Paragraphs>
  <ScaleCrop>false</ScaleCrop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2019-07-17T06:51:00Z</cp:lastPrinted>
  <dcterms:created xsi:type="dcterms:W3CDTF">2019-05-31T07:36:00Z</dcterms:created>
  <dcterms:modified xsi:type="dcterms:W3CDTF">2019-07-17T06:56:00Z</dcterms:modified>
</cp:coreProperties>
</file>