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02E3E" w14:textId="77777777" w:rsidR="00356E4C" w:rsidRDefault="00356E4C" w:rsidP="00356E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Обґрунтування </w:t>
      </w:r>
    </w:p>
    <w:p w14:paraId="565AF6E9" w14:textId="77777777" w:rsidR="00356E4C" w:rsidRDefault="00356E4C" w:rsidP="00356E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ABF222E" w14:textId="77777777" w:rsidR="00356E4C" w:rsidRDefault="00356E4C" w:rsidP="00356E4C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(відповідно до пункту 4</w:t>
      </w:r>
      <w:r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118F413D" w14:textId="77777777" w:rsidR="00356E4C" w:rsidRDefault="00356E4C" w:rsidP="00356E4C">
      <w:pPr>
        <w:rPr>
          <w:sz w:val="28"/>
          <w:szCs w:val="28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"/>
        <w:gridCol w:w="2220"/>
        <w:gridCol w:w="7315"/>
      </w:tblGrid>
      <w:tr w:rsidR="0021184B" w14:paraId="4FDCD479" w14:textId="77777777" w:rsidTr="0021184B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84D2" w14:textId="77777777" w:rsidR="0021184B" w:rsidRDefault="0021184B" w:rsidP="002118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46F4" w14:textId="77777777" w:rsidR="0021184B" w:rsidRDefault="0021184B" w:rsidP="0021184B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Cs w:val="0"/>
                <w:sz w:val="28"/>
                <w:szCs w:val="28"/>
                <w:lang w:val="uk-UA"/>
              </w:rPr>
            </w:pPr>
            <w:r>
              <w:rPr>
                <w:bCs w:val="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8695" w14:textId="7530B9C3" w:rsidR="0021184B" w:rsidRPr="0021184B" w:rsidRDefault="0021184B" w:rsidP="0021184B">
            <w:pPr>
              <w:pStyle w:val="1"/>
              <w:shd w:val="clear" w:color="auto" w:fill="FFFFFF"/>
              <w:textAlignment w:val="baseline"/>
              <w:rPr>
                <w:b w:val="0"/>
                <w:bCs w:val="0"/>
                <w:iCs/>
                <w:sz w:val="28"/>
                <w:szCs w:val="28"/>
                <w:lang w:val="uk-UA"/>
              </w:rPr>
            </w:pPr>
            <w:r w:rsidRPr="0021184B">
              <w:rPr>
                <w:b w:val="0"/>
                <w:bCs w:val="0"/>
                <w:sz w:val="28"/>
                <w:szCs w:val="28"/>
              </w:rPr>
              <w:t xml:space="preserve">Бензин А-95, </w:t>
            </w:r>
            <w:proofErr w:type="spellStart"/>
            <w:r w:rsidRPr="0021184B">
              <w:rPr>
                <w:b w:val="0"/>
                <w:bCs w:val="0"/>
                <w:sz w:val="28"/>
                <w:szCs w:val="28"/>
              </w:rPr>
              <w:t>дизельне</w:t>
            </w:r>
            <w:proofErr w:type="spellEnd"/>
            <w:r w:rsidRPr="0021184B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21184B">
              <w:rPr>
                <w:b w:val="0"/>
                <w:bCs w:val="0"/>
                <w:sz w:val="28"/>
                <w:szCs w:val="28"/>
              </w:rPr>
              <w:t>паливо</w:t>
            </w:r>
            <w:proofErr w:type="spellEnd"/>
            <w:r w:rsidRPr="0021184B">
              <w:rPr>
                <w:b w:val="0"/>
                <w:bCs w:val="0"/>
                <w:sz w:val="28"/>
                <w:szCs w:val="28"/>
              </w:rPr>
              <w:t xml:space="preserve"> по талонах </w:t>
            </w:r>
            <w:r w:rsidRPr="0021184B">
              <w:rPr>
                <w:b w:val="0"/>
                <w:bCs w:val="0"/>
                <w:sz w:val="28"/>
                <w:szCs w:val="28"/>
                <w:lang w:val="ru-RU"/>
              </w:rPr>
              <w:t>(</w:t>
            </w:r>
            <w:r w:rsidRPr="0021184B">
              <w:rPr>
                <w:b w:val="0"/>
                <w:bCs w:val="0"/>
                <w:sz w:val="28"/>
                <w:szCs w:val="28"/>
              </w:rPr>
              <w:t>ДК 021:2015</w:t>
            </w:r>
            <w:r w:rsidRPr="0021184B">
              <w:rPr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r w:rsidRPr="0021184B">
              <w:rPr>
                <w:b w:val="0"/>
                <w:bCs w:val="0"/>
                <w:sz w:val="28"/>
                <w:szCs w:val="28"/>
              </w:rPr>
              <w:t xml:space="preserve">- 09130000-9 Нафта і </w:t>
            </w:r>
            <w:proofErr w:type="spellStart"/>
            <w:r w:rsidRPr="0021184B">
              <w:rPr>
                <w:b w:val="0"/>
                <w:bCs w:val="0"/>
                <w:sz w:val="28"/>
                <w:szCs w:val="28"/>
              </w:rPr>
              <w:t>дистиляти</w:t>
            </w:r>
            <w:proofErr w:type="spellEnd"/>
            <w:r w:rsidRPr="0021184B">
              <w:rPr>
                <w:b w:val="0"/>
                <w:bCs w:val="0"/>
                <w:sz w:val="28"/>
                <w:szCs w:val="28"/>
                <w:lang w:val="ru-RU"/>
              </w:rPr>
              <w:t>)</w:t>
            </w:r>
          </w:p>
        </w:tc>
      </w:tr>
      <w:tr w:rsidR="0021184B" w14:paraId="54508B44" w14:textId="77777777" w:rsidTr="0021184B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17B2" w14:textId="77777777" w:rsidR="0021184B" w:rsidRDefault="0021184B" w:rsidP="002118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FD86" w14:textId="77777777" w:rsidR="0021184B" w:rsidRDefault="0021184B" w:rsidP="002118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 процедури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F32C" w14:textId="64EAD23A" w:rsidR="0021184B" w:rsidRPr="003F5C8C" w:rsidRDefault="0021184B" w:rsidP="002118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5C8C">
              <w:rPr>
                <w:rFonts w:ascii="Times New Roman" w:hAnsi="Times New Roman"/>
                <w:sz w:val="28"/>
                <w:szCs w:val="28"/>
              </w:rPr>
              <w:t xml:space="preserve">Відкриті торги </w:t>
            </w:r>
            <w:r w:rsidRPr="003F5C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(з </w:t>
            </w:r>
            <w:r w:rsidRPr="003F5C8C">
              <w:rPr>
                <w:rFonts w:ascii="Times New Roman" w:hAnsi="Times New Roman"/>
                <w:sz w:val="28"/>
                <w:szCs w:val="28"/>
              </w:rPr>
              <w:t>особливостями</w:t>
            </w:r>
            <w:r w:rsidRPr="003F5C8C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</w:tr>
      <w:tr w:rsidR="0021184B" w14:paraId="7E78979B" w14:textId="77777777" w:rsidTr="0021184B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96F5" w14:textId="77777777" w:rsidR="0021184B" w:rsidRDefault="0021184B" w:rsidP="002118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F405" w14:textId="77777777" w:rsidR="0021184B" w:rsidRDefault="0021184B" w:rsidP="002118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Ідентифікатор закупівлі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3470" w14:textId="146D313C" w:rsidR="0021184B" w:rsidRPr="00C83971" w:rsidRDefault="00C83971" w:rsidP="002118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bookmarkStart w:id="0" w:name="_GoBack"/>
            <w:r w:rsidRPr="00C8397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UA-2025-07-30-007461-a</w:t>
            </w:r>
            <w:bookmarkEnd w:id="0"/>
          </w:p>
        </w:tc>
      </w:tr>
      <w:tr w:rsidR="0021184B" w14:paraId="1FC4CC1E" w14:textId="77777777" w:rsidTr="0021184B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1D4D" w14:textId="77777777" w:rsidR="0021184B" w:rsidRDefault="0021184B" w:rsidP="002118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06E3" w14:textId="77777777" w:rsidR="0021184B" w:rsidRDefault="0021184B" w:rsidP="002118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0C4F" w14:textId="77777777" w:rsidR="0021184B" w:rsidRDefault="0021184B" w:rsidP="0021184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Технічні та якісні характеристики предмета закупівлі визначені відповідно до потреб замовника та з урахуванням вимог законодавства. </w:t>
            </w:r>
          </w:p>
          <w:p w14:paraId="740FDE01" w14:textId="0FAEEBB4" w:rsidR="0021184B" w:rsidRDefault="0021184B" w:rsidP="0021184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Інформація про технічні, якісні та кількісні характеристики предмета закупівлі наведена в </w:t>
            </w:r>
            <w:r w:rsidRPr="00393A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Додатку 2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до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тендерної документації на закупівлю</w:t>
            </w: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  <w:t>. </w:t>
            </w:r>
          </w:p>
        </w:tc>
      </w:tr>
      <w:tr w:rsidR="0021184B" w14:paraId="0C74EC25" w14:textId="77777777" w:rsidTr="0021184B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6932" w14:textId="77777777" w:rsidR="0021184B" w:rsidRDefault="0021184B" w:rsidP="002118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9C3F" w14:textId="77777777" w:rsidR="0021184B" w:rsidRDefault="0021184B" w:rsidP="002118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0B1A" w14:textId="071A6C54" w:rsidR="0021184B" w:rsidRDefault="0021184B" w:rsidP="002118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Розмір бюджетного призначення визначено відповідно до бюджетної програми на 202</w:t>
            </w:r>
            <w:r w:rsidR="00AF40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рік </w:t>
            </w:r>
          </w:p>
        </w:tc>
      </w:tr>
      <w:tr w:rsidR="0021184B" w14:paraId="65A7F510" w14:textId="77777777" w:rsidTr="0021184B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F91E" w14:textId="77777777" w:rsidR="0021184B" w:rsidRDefault="0021184B" w:rsidP="002118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8DE25" w14:textId="77777777" w:rsidR="0021184B" w:rsidRDefault="0021184B" w:rsidP="0021184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Очікувана вартість предмета закупівлі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2128" w14:textId="1D1492FA" w:rsidR="0021184B" w:rsidRPr="00356E4C" w:rsidRDefault="00AF40EA" w:rsidP="002118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C45B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C45BE5" w:rsidRPr="00C45BE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42</w:t>
            </w:r>
            <w:r w:rsidRPr="00C45B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45BE5" w:rsidRPr="00C45BE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020</w:t>
            </w:r>
            <w:r w:rsidR="0021184B" w:rsidRPr="00C45B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,00 </w:t>
            </w:r>
            <w:r w:rsidR="0021184B" w:rsidRPr="00C45BE5">
              <w:rPr>
                <w:rFonts w:eastAsia="Times New Roman"/>
                <w:lang w:val="en-US" w:eastAsia="ru-RU"/>
              </w:rPr>
              <w:t xml:space="preserve"> </w:t>
            </w:r>
            <w:r w:rsidR="0021184B" w:rsidRPr="00C45B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 з ПДВ</w:t>
            </w:r>
          </w:p>
        </w:tc>
      </w:tr>
      <w:tr w:rsidR="0021184B" w:rsidRPr="00356E4C" w14:paraId="5C569757" w14:textId="77777777" w:rsidTr="0021184B">
        <w:trPr>
          <w:trHeight w:val="2774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587A" w14:textId="77777777" w:rsidR="0021184B" w:rsidRDefault="0021184B" w:rsidP="002118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2F37" w14:textId="77777777" w:rsidR="0021184B" w:rsidRDefault="0021184B" w:rsidP="0021184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D8F5" w14:textId="5937A6E1" w:rsidR="0021184B" w:rsidRPr="00AF40EA" w:rsidRDefault="0021184B" w:rsidP="002118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C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Визначення очікуваної вартості предмета закупівлі здійснювалося </w:t>
            </w:r>
            <w:r w:rsidRPr="00DB1C23">
              <w:rPr>
                <w:rFonts w:ascii="Times New Roman" w:hAnsi="Times New Roman"/>
                <w:sz w:val="28"/>
                <w:szCs w:val="28"/>
              </w:rPr>
              <w:t xml:space="preserve">на підставі обсягу закупівлі товару, цін на товар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основі трьох цінових пропозицій </w:t>
            </w:r>
            <w:r w:rsidRPr="00DB1C23">
              <w:rPr>
                <w:rFonts w:ascii="Times New Roman" w:hAnsi="Times New Roman"/>
                <w:sz w:val="28"/>
                <w:szCs w:val="28"/>
              </w:rPr>
              <w:t xml:space="preserve">(офіційна інформація </w:t>
            </w:r>
            <w:proofErr w:type="spellStart"/>
            <w:r w:rsidRPr="00DB1C23">
              <w:rPr>
                <w:rFonts w:ascii="Times New Roman" w:hAnsi="Times New Roman"/>
                <w:sz w:val="28"/>
                <w:szCs w:val="28"/>
              </w:rPr>
              <w:t>Мінфіна</w:t>
            </w:r>
            <w:proofErr w:type="spellEnd"/>
            <w:r w:rsidRPr="00DB1C23">
              <w:rPr>
                <w:rFonts w:ascii="Times New Roman" w:hAnsi="Times New Roman"/>
                <w:sz w:val="28"/>
                <w:szCs w:val="28"/>
              </w:rPr>
              <w:t xml:space="preserve"> України щодо цін на </w:t>
            </w:r>
            <w:r w:rsidR="00C13167">
              <w:rPr>
                <w:rFonts w:ascii="Times New Roman" w:hAnsi="Times New Roman"/>
                <w:sz w:val="28"/>
                <w:szCs w:val="28"/>
              </w:rPr>
              <w:t>пальне</w:t>
            </w:r>
            <w:r w:rsidRPr="00DB1C23">
              <w:rPr>
                <w:rFonts w:ascii="Times New Roman" w:hAnsi="Times New Roman"/>
                <w:sz w:val="28"/>
                <w:szCs w:val="28"/>
              </w:rPr>
              <w:t xml:space="preserve"> на АЗС </w:t>
            </w:r>
            <w:proofErr w:type="spellStart"/>
            <w:r w:rsidRPr="00AF40EA">
              <w:rPr>
                <w:rFonts w:ascii="Times New Roman" w:hAnsi="Times New Roman"/>
                <w:sz w:val="28"/>
                <w:szCs w:val="28"/>
              </w:rPr>
              <w:t>Закрпатської</w:t>
            </w:r>
            <w:proofErr w:type="spellEnd"/>
            <w:r w:rsidRPr="00AF40EA">
              <w:rPr>
                <w:rFonts w:ascii="Times New Roman" w:hAnsi="Times New Roman"/>
                <w:sz w:val="28"/>
                <w:szCs w:val="28"/>
              </w:rPr>
              <w:t xml:space="preserve"> області, сайти: </w:t>
            </w:r>
          </w:p>
          <w:p w14:paraId="1DD9A345" w14:textId="0BC5759F" w:rsidR="0021184B" w:rsidRPr="00AF40EA" w:rsidRDefault="00C83971" w:rsidP="0021184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5" w:history="1">
              <w:r w:rsidR="0021184B" w:rsidRPr="00AF40EA">
                <w:rPr>
                  <w:rStyle w:val="a3"/>
                  <w:rFonts w:ascii="Times New Roman" w:eastAsia="Times New Roman" w:hAnsi="Times New Roman"/>
                  <w:color w:val="auto"/>
                  <w:sz w:val="28"/>
                  <w:szCs w:val="28"/>
                  <w:lang w:eastAsia="ru-RU"/>
                </w:rPr>
                <w:t>https://index.minfin.com.ua/ua/markets/fuel/reg/zakarpatskaya/</w:t>
              </w:r>
            </w:hyperlink>
          </w:p>
          <w:p w14:paraId="4420E9FC" w14:textId="74EFAA45" w:rsidR="0021184B" w:rsidRPr="00AF40EA" w:rsidRDefault="00C83971" w:rsidP="0021184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6" w:history="1">
              <w:r w:rsidR="0021184B" w:rsidRPr="00AF40EA">
                <w:rPr>
                  <w:rStyle w:val="a3"/>
                  <w:rFonts w:ascii="Times New Roman" w:eastAsia="Times New Roman" w:hAnsi="Times New Roman"/>
                  <w:color w:val="auto"/>
                  <w:sz w:val="28"/>
                  <w:szCs w:val="28"/>
                  <w:lang w:eastAsia="ru-RU"/>
                </w:rPr>
                <w:t>https://vseazs.com/</w:t>
              </w:r>
            </w:hyperlink>
          </w:p>
          <w:p w14:paraId="358C243A" w14:textId="314BA2F2" w:rsidR="0021184B" w:rsidRPr="00DB1C23" w:rsidRDefault="00AF40EA" w:rsidP="0021184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40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https://auto.ria.com/uk/toplivo/uzhgorod/</w:t>
            </w:r>
          </w:p>
        </w:tc>
      </w:tr>
    </w:tbl>
    <w:p w14:paraId="00F8CF62" w14:textId="77777777" w:rsidR="00356E4C" w:rsidRDefault="00356E4C" w:rsidP="00356E4C"/>
    <w:p w14:paraId="5CB8D412" w14:textId="77777777" w:rsidR="00264DDA" w:rsidRDefault="00C83971"/>
    <w:sectPr w:rsidR="00264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B2"/>
    <w:rsid w:val="000357C1"/>
    <w:rsid w:val="00073E36"/>
    <w:rsid w:val="000A5921"/>
    <w:rsid w:val="0021184B"/>
    <w:rsid w:val="002D1C0C"/>
    <w:rsid w:val="00356E4C"/>
    <w:rsid w:val="00393A7E"/>
    <w:rsid w:val="003C0BAA"/>
    <w:rsid w:val="003F5C8C"/>
    <w:rsid w:val="0041429E"/>
    <w:rsid w:val="004F786C"/>
    <w:rsid w:val="006E6A75"/>
    <w:rsid w:val="00952C92"/>
    <w:rsid w:val="00AC2CB2"/>
    <w:rsid w:val="00AD1565"/>
    <w:rsid w:val="00AF0270"/>
    <w:rsid w:val="00AF40EA"/>
    <w:rsid w:val="00B1128E"/>
    <w:rsid w:val="00C13167"/>
    <w:rsid w:val="00C45BE5"/>
    <w:rsid w:val="00C83971"/>
    <w:rsid w:val="00DB1C23"/>
    <w:rsid w:val="00F0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DD1D"/>
  <w15:chartTrackingRefBased/>
  <w15:docId w15:val="{25740521-9644-46EA-B2A3-42AB714AC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E4C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356E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E4C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uk-UA"/>
    </w:rPr>
  </w:style>
  <w:style w:type="character" w:styleId="a3">
    <w:name w:val="Hyperlink"/>
    <w:basedOn w:val="a0"/>
    <w:uiPriority w:val="99"/>
    <w:unhideWhenUsed/>
    <w:rsid w:val="00DB1C2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B1C23"/>
    <w:rPr>
      <w:color w:val="605E5C"/>
      <w:shd w:val="clear" w:color="auto" w:fill="E1DFDD"/>
    </w:rPr>
  </w:style>
  <w:style w:type="character" w:customStyle="1" w:styleId="tendertuidzvje7">
    <w:name w:val="tender__tuid__zvje7"/>
    <w:basedOn w:val="a0"/>
    <w:rsid w:val="00211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seazs.com/" TargetMode="External"/><Relationship Id="rId5" Type="http://schemas.openxmlformats.org/officeDocument/2006/relationships/hyperlink" Target="https://index.minfin.com.ua/ua/markets/fuel/reg/zakarpatska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FB0E7-817D-4280-AB5D-242F43923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2024-03-06T11:30:00Z</dcterms:created>
  <dcterms:modified xsi:type="dcterms:W3CDTF">2025-07-30T12:23:00Z</dcterms:modified>
</cp:coreProperties>
</file>